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5E76" w14:textId="2EF88EC3" w:rsidR="004A0B4C" w:rsidRPr="00D33F31" w:rsidRDefault="00D33F31" w:rsidP="00D33F31">
      <w:pPr>
        <w:pStyle w:val="Titel"/>
      </w:pPr>
      <w:r w:rsidRPr="00D33F31">
        <w:rPr>
          <w:rFonts w:hint="eastAsia"/>
        </w:rPr>
        <w:t>产品咨询</w:t>
      </w:r>
    </w:p>
    <w:p w14:paraId="57CE9D87" w14:textId="6C4860B9" w:rsidR="00AF6437" w:rsidRPr="00E51759" w:rsidRDefault="00AF6437" w:rsidP="00E51759">
      <w:pPr>
        <w:pStyle w:val="2"/>
        <w:rPr>
          <w:lang w:eastAsia="zh-CN"/>
        </w:rPr>
      </w:pPr>
    </w:p>
    <w:p w14:paraId="285DC92B" w14:textId="602818AB" w:rsidR="00230594" w:rsidRPr="00D33F31" w:rsidRDefault="00D33F31" w:rsidP="00D33F31">
      <w:pPr>
        <w:pStyle w:val="1"/>
      </w:pPr>
      <w:r w:rsidRPr="00D33F31">
        <w:rPr>
          <w:rFonts w:hint="eastAsia"/>
        </w:rPr>
        <w:t>气体褪色</w:t>
      </w:r>
    </w:p>
    <w:p w14:paraId="5FD0EB79" w14:textId="77777777" w:rsidR="00E51759" w:rsidRPr="00E51759" w:rsidRDefault="00E51759" w:rsidP="00D33F31">
      <w:pPr>
        <w:pStyle w:val="1"/>
        <w:spacing w:line="276" w:lineRule="auto"/>
      </w:pPr>
    </w:p>
    <w:p w14:paraId="7DD70BB5" w14:textId="77777777" w:rsidR="00D33F31" w:rsidRPr="00D33F31" w:rsidRDefault="00D33F31" w:rsidP="00D33F31">
      <w:pPr>
        <w:shd w:val="clear" w:color="auto" w:fill="FFFFFF"/>
        <w:spacing w:after="100" w:afterAutospacing="1" w:line="276" w:lineRule="auto"/>
        <w:jc w:val="both"/>
        <w:rPr>
          <w:rFonts w:asciiTheme="minorEastAsia" w:hAnsiTheme="minorEastAsia" w:cstheme="minorHAnsi"/>
          <w:b/>
          <w:bCs/>
          <w:sz w:val="18"/>
          <w:szCs w:val="18"/>
          <w:lang w:eastAsia="zh-CN"/>
        </w:rPr>
      </w:pPr>
      <w:r w:rsidRPr="00D33F31">
        <w:rPr>
          <w:rFonts w:asciiTheme="minorEastAsia" w:hAnsiTheme="minorEastAsia" w:cstheme="minorHAnsi"/>
          <w:b/>
          <w:bCs/>
          <w:sz w:val="18"/>
          <w:szCs w:val="18"/>
          <w:lang w:eastAsia="zh-CN"/>
        </w:rPr>
        <w:t>聚乙烯材料变色是聚合物工业中众所周知的现象。这种现象也被描述为发黄、发粉或褪色。材料颜色的变化通常是产品所用基础聚合物中酚类抗氧化剂自动氧化的结果。生产商将这些酚类抗氧化剂添加到树脂中，以在加工和使用过程中维持聚合物的稳定性。聚合物颜色的变化只是面层现象，并不影响产品的物理性能。</w:t>
      </w:r>
    </w:p>
    <w:p w14:paraId="3DE90C99" w14:textId="77777777" w:rsidR="00D33F31" w:rsidRPr="00AD463B" w:rsidRDefault="00D33F31" w:rsidP="00D33F31">
      <w:pPr>
        <w:shd w:val="clear" w:color="auto" w:fill="FFFFFF"/>
        <w:spacing w:after="100" w:afterAutospacing="1" w:line="276" w:lineRule="auto"/>
        <w:jc w:val="both"/>
        <w:rPr>
          <w:rFonts w:asciiTheme="minorEastAsia" w:hAnsiTheme="minorEastAsia" w:cstheme="minorHAnsi"/>
          <w:sz w:val="18"/>
          <w:szCs w:val="18"/>
          <w:lang w:eastAsia="zh-CN"/>
        </w:rPr>
      </w:pPr>
      <w:r w:rsidRPr="00AD463B">
        <w:rPr>
          <w:rFonts w:asciiTheme="minorEastAsia" w:hAnsiTheme="minorEastAsia" w:cstheme="minorHAnsi"/>
          <w:sz w:val="18"/>
          <w:szCs w:val="18"/>
          <w:lang w:eastAsia="zh-CN"/>
        </w:rPr>
        <w:t>聚乙烯材料变色的原因多种多样，包括从包装到材料成分不当。而最常见的原因是暴露于过量的大气污染物，如氮氧化物（NOx）。较高浓度的NOx通常源于废气，例如叉车或仓库加热器产生的废气。</w:t>
      </w:r>
    </w:p>
    <w:p w14:paraId="30952E83" w14:textId="77777777" w:rsidR="00D33F31" w:rsidRPr="00AD463B" w:rsidRDefault="00D33F31" w:rsidP="00D33F31">
      <w:pPr>
        <w:shd w:val="clear" w:color="auto" w:fill="FFFFFF"/>
        <w:spacing w:after="100" w:afterAutospacing="1" w:line="276" w:lineRule="auto"/>
        <w:jc w:val="both"/>
        <w:rPr>
          <w:rFonts w:asciiTheme="minorEastAsia" w:hAnsiTheme="minorEastAsia" w:cstheme="minorHAnsi"/>
          <w:sz w:val="18"/>
          <w:szCs w:val="18"/>
          <w:lang w:eastAsia="zh-CN"/>
        </w:rPr>
      </w:pPr>
      <w:r w:rsidRPr="00AD463B">
        <w:rPr>
          <w:rFonts w:asciiTheme="minorEastAsia" w:hAnsiTheme="minorEastAsia" w:cstheme="minorHAnsi"/>
          <w:sz w:val="18"/>
          <w:szCs w:val="18"/>
          <w:lang w:eastAsia="zh-CN"/>
        </w:rPr>
        <w:t>大气中的NOx（即使浓度很低）和聚合物中的酚类抗氧化剂之间的化学反应会因聚合物组成成分不同使其变黄或变红。暴露于NOx的时间越长、聚合物中酚类抗氧化剂的浓度越高，变色就越严重。影响变色严重程度的其他参数是二氧化钛（TiO2，用作白色颜料）和碱性[高酸碱度（pH）添加剂的使用。这些物质可以与任何形式的聚合物（包括粒料、模塑件、薄膜和纱线）发生反应。变粉现象尤其见于白色产品，这是由使用的TiO2的颜色所导致的。</w:t>
      </w:r>
    </w:p>
    <w:p w14:paraId="662624C4" w14:textId="77777777" w:rsidR="00D33F31" w:rsidRPr="00AD463B" w:rsidRDefault="00D33F31" w:rsidP="00D33F31">
      <w:pPr>
        <w:shd w:val="clear" w:color="auto" w:fill="FFFFFF"/>
        <w:spacing w:line="276" w:lineRule="auto"/>
        <w:jc w:val="both"/>
        <w:rPr>
          <w:rFonts w:asciiTheme="minorEastAsia" w:hAnsiTheme="minorEastAsia" w:cstheme="minorHAnsi"/>
          <w:sz w:val="18"/>
          <w:szCs w:val="18"/>
          <w:lang w:eastAsia="zh-CN"/>
        </w:rPr>
      </w:pPr>
      <w:r w:rsidRPr="00AD463B">
        <w:rPr>
          <w:rFonts w:asciiTheme="minorEastAsia" w:hAnsiTheme="minorEastAsia" w:cstheme="minorHAnsi"/>
          <w:sz w:val="18"/>
          <w:szCs w:val="18"/>
          <w:lang w:eastAsia="zh-CN"/>
        </w:rPr>
        <w:t>这种化学反应是可逆的，可以通过改变环境条件[将材料暴露在紫外光（阳光）下而消除。这意味着，在大多数情况下，草坪铺装在室外运动场，白色纱线变粉现象会消失。然而，当在室内使用人造草时，铺装前将其暴露在阳光下也会消除变粉现象。无论如何，铺装后应尽量不将材料暴露在废气中。</w:t>
      </w:r>
    </w:p>
    <w:p w14:paraId="605D507D" w14:textId="77777777" w:rsidR="00D33F31" w:rsidRPr="00AD463B" w:rsidRDefault="00D33F31" w:rsidP="00D33F31">
      <w:pPr>
        <w:spacing w:line="276" w:lineRule="auto"/>
        <w:jc w:val="both"/>
        <w:rPr>
          <w:sz w:val="18"/>
          <w:szCs w:val="18"/>
          <w:lang w:eastAsia="zh-CN"/>
        </w:rPr>
      </w:pPr>
    </w:p>
    <w:p w14:paraId="7D7A00B4" w14:textId="0C463E77" w:rsidR="004174F6" w:rsidRPr="00D33F31" w:rsidRDefault="004174F6" w:rsidP="00D33F31">
      <w:pPr>
        <w:pStyle w:val="Inleiding"/>
        <w:rPr>
          <w:lang w:eastAsia="zh-CN"/>
        </w:rPr>
      </w:pPr>
    </w:p>
    <w:sectPr w:rsidR="004174F6" w:rsidRPr="00D33F31" w:rsidSect="007F05AE">
      <w:headerReference w:type="default" r:id="rId11"/>
      <w:footerReference w:type="default" r:id="rId12"/>
      <w:type w:val="continuous"/>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CBD7" w14:textId="77777777" w:rsidR="00496E8F" w:rsidRDefault="00496E8F" w:rsidP="00545697">
      <w:r>
        <w:separator/>
      </w:r>
    </w:p>
  </w:endnote>
  <w:endnote w:type="continuationSeparator" w:id="0">
    <w:p w14:paraId="6973BC75" w14:textId="77777777" w:rsidR="00496E8F" w:rsidRDefault="00496E8F" w:rsidP="0054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Hoofdtekst)">
    <w:altName w:val="Calibri"/>
    <w:charset w:val="00"/>
    <w:family w:val="roman"/>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4DCC" w14:textId="45FC4ED3" w:rsidR="00A64BA6" w:rsidRPr="00087E1C" w:rsidRDefault="00D33F31" w:rsidP="00087E1C">
    <w:pPr>
      <w:pStyle w:val="Adresregel"/>
      <w:rPr>
        <w:color w:val="000000" w:themeColor="text1"/>
        <w:lang w:eastAsia="zh-CN"/>
      </w:rPr>
    </w:pPr>
    <w:r>
      <w:rPr>
        <w:rFonts w:hint="eastAsia"/>
        <w:lang w:eastAsia="zh-CN"/>
      </w:rPr>
      <w:t>纤科赛尔隆草坪组件</w:t>
    </w:r>
    <w:r w:rsidR="00A64BA6" w:rsidRPr="00087E1C">
      <w:rPr>
        <w:lang w:eastAsia="zh-CN"/>
      </w:rPr>
      <w:t xml:space="preserve"> </w:t>
    </w:r>
    <w:r w:rsidR="00757FF2" w:rsidRPr="00087E1C">
      <w:rPr>
        <w:color w:val="FF5E00"/>
        <w:lang w:eastAsia="zh-CN"/>
      </w:rPr>
      <w:t>|</w:t>
    </w:r>
    <w:r w:rsidR="00757FF2">
      <w:rPr>
        <w:color w:val="FF5E00"/>
        <w:lang w:eastAsia="zh-CN"/>
      </w:rPr>
      <w:t xml:space="preserve"> </w:t>
    </w:r>
    <w:hyperlink w:history="1">
      <w:r w:rsidR="00E349BD" w:rsidRPr="00792907">
        <w:rPr>
          <w:rStyle w:val="aa"/>
          <w:lang w:eastAsia="zh-CN"/>
        </w:rPr>
        <w:t>www.tencate- grasscomponents.com</w:t>
      </w:r>
    </w:hyperlink>
    <w:r w:rsidR="00757FF2">
      <w:rPr>
        <w:color w:val="FF5E00"/>
        <w:lang w:eastAsia="zh-CN"/>
      </w:rPr>
      <w:t xml:space="preserve"> </w:t>
    </w:r>
    <w:r w:rsidR="00757FF2" w:rsidRPr="00087E1C">
      <w:rPr>
        <w:color w:val="FF5E00"/>
        <w:lang w:eastAsia="zh-CN"/>
      </w:rPr>
      <w:t>|</w:t>
    </w:r>
    <w:r w:rsidR="00A64BA6" w:rsidRPr="00087E1C">
      <w:rPr>
        <w:lang w:eastAsia="zh-CN"/>
      </w:rPr>
      <w:t xml:space="preserve"> </w:t>
    </w:r>
    <w:r w:rsidR="00A64BA6" w:rsidRPr="00CC00B3">
      <w:rPr>
        <w:b w:val="0"/>
        <w:lang w:eastAsia="zh-CN"/>
      </w:rPr>
      <w:t xml:space="preserve">+31 548 633 944 </w:t>
    </w:r>
    <w:r w:rsidR="00A64BA6" w:rsidRPr="00CC00B3">
      <w:rPr>
        <w:b w:val="0"/>
        <w:color w:val="FF5E00"/>
        <w:lang w:eastAsia="zh-CN"/>
      </w:rPr>
      <w:t>|</w:t>
    </w:r>
    <w:r w:rsidR="00A64BA6" w:rsidRPr="00CC00B3">
      <w:rPr>
        <w:b w:val="0"/>
        <w:lang w:eastAsia="zh-CN"/>
      </w:rPr>
      <w:t xml:space="preserve"> </w:t>
    </w:r>
    <w:hyperlink r:id="rId1" w:history="1">
      <w:r w:rsidR="00A64BA6" w:rsidRPr="00CC00B3">
        <w:rPr>
          <w:rStyle w:val="aa"/>
          <w:b w:val="0"/>
          <w:lang w:eastAsia="zh-CN"/>
        </w:rPr>
        <w:t>cs@tencategrass.com</w:t>
      </w:r>
    </w:hyperlink>
    <w:r w:rsidR="00A64BA6" w:rsidRPr="00087E1C">
      <w:rPr>
        <w:color w:val="000000" w:themeColor="text1"/>
        <w:lang w:eastAsia="zh-CN"/>
      </w:rPr>
      <w:tab/>
    </w:r>
  </w:p>
  <w:p w14:paraId="3ADC913B" w14:textId="77777777" w:rsidR="00A64BA6" w:rsidRDefault="00A64BA6" w:rsidP="00A64BA6">
    <w:pPr>
      <w:rPr>
        <w:lang w:eastAsia="zh-CN"/>
      </w:rPr>
    </w:pPr>
  </w:p>
  <w:p w14:paraId="3ACC0F59" w14:textId="0BC09A8C" w:rsidR="00124D1C" w:rsidRPr="00087E1C" w:rsidRDefault="00D33F31" w:rsidP="00D33F31">
    <w:pPr>
      <w:pStyle w:val="a3"/>
      <w:rPr>
        <w:lang w:eastAsia="zh-CN"/>
      </w:rPr>
    </w:pPr>
    <w:r w:rsidRPr="00D33F31">
      <w:rPr>
        <w:rFonts w:hint="eastAsia"/>
        <w:lang w:eastAsia="zh-CN"/>
      </w:rPr>
      <w:t xml:space="preserve">©2023 </w:t>
    </w:r>
    <w:r>
      <w:rPr>
        <w:rFonts w:hint="eastAsia"/>
        <w:lang w:eastAsia="zh-CN"/>
      </w:rPr>
      <w:t>纤科赛尔隆</w:t>
    </w:r>
    <w:r w:rsidRPr="00D33F31">
      <w:rPr>
        <w:rFonts w:hint="eastAsia"/>
        <w:lang w:eastAsia="zh-CN"/>
      </w:rPr>
      <w:t>本文件为专有机密文件。未经</w:t>
    </w:r>
    <w:r>
      <w:rPr>
        <w:rFonts w:hint="eastAsia"/>
        <w:lang w:eastAsia="zh-CN"/>
      </w:rPr>
      <w:t>纤科赛尔隆</w:t>
    </w:r>
    <w:r w:rsidRPr="00D33F31">
      <w:rPr>
        <w:rFonts w:hint="eastAsia"/>
        <w:lang w:eastAsia="zh-CN"/>
      </w:rPr>
      <w:t>事先书面同意，不得以任何方式向第三方披露本文件的任何部分。所有声明的商标均由</w:t>
    </w:r>
    <w:r>
      <w:rPr>
        <w:rFonts w:hint="eastAsia"/>
        <w:lang w:eastAsia="zh-CN"/>
      </w:rPr>
      <w:t>纤科</w:t>
    </w:r>
    <w:r w:rsidRPr="00D33F31">
      <w:rPr>
        <w:rFonts w:hint="eastAsia"/>
        <w:lang w:eastAsia="zh-CN"/>
      </w:rPr>
      <w:t>和</w:t>
    </w:r>
    <w:r w:rsidRPr="00D33F31">
      <w:rPr>
        <w:rFonts w:hint="eastAsia"/>
        <w:lang w:eastAsia="zh-CN"/>
      </w:rPr>
      <w:t>/</w:t>
    </w:r>
    <w:r w:rsidRPr="00D33F31">
      <w:rPr>
        <w:rFonts w:hint="eastAsia"/>
        <w:lang w:eastAsia="zh-CN"/>
      </w:rPr>
      <w:t>或其子公司注册和</w:t>
    </w:r>
    <w:r w:rsidRPr="00D33F31">
      <w:rPr>
        <w:rFonts w:hint="eastAsia"/>
        <w:lang w:eastAsia="zh-CN"/>
      </w:rPr>
      <w:t>/</w:t>
    </w:r>
    <w:r w:rsidRPr="00D33F31">
      <w:rPr>
        <w:rFonts w:hint="eastAsia"/>
        <w:lang w:eastAsia="zh-CN"/>
      </w:rPr>
      <w:t>或申请，并在世界一个或多个地区注册和</w:t>
    </w:r>
    <w:r w:rsidRPr="00D33F31">
      <w:rPr>
        <w:rFonts w:hint="eastAsia"/>
        <w:lang w:eastAsia="zh-CN"/>
      </w:rPr>
      <w:t>//</w:t>
    </w:r>
    <w:r w:rsidRPr="00D33F31">
      <w:rPr>
        <w:rFonts w:hint="eastAsia"/>
        <w:lang w:eastAsia="zh-CN"/>
      </w:rPr>
      <w:t>或申请。</w:t>
    </w:r>
    <w:r>
      <w:rPr>
        <w:rFonts w:hint="eastAsia"/>
        <w:lang w:eastAsia="zh-CN"/>
      </w:rPr>
      <w:t>纤科赛尔隆人造草坪组件</w:t>
    </w:r>
    <w:r w:rsidRPr="00D33F31">
      <w:rPr>
        <w:rFonts w:hint="eastAsia"/>
        <w:lang w:eastAsia="zh-CN"/>
      </w:rPr>
      <w:t>保留随时修改本文件的权利。未经</w:t>
    </w:r>
    <w:r>
      <w:rPr>
        <w:rFonts w:hint="eastAsia"/>
        <w:lang w:eastAsia="zh-CN"/>
      </w:rPr>
      <w:t>纤科赛尔隆人造草坪组件</w:t>
    </w:r>
    <w:r w:rsidRPr="00D33F31">
      <w:rPr>
        <w:rFonts w:hint="eastAsia"/>
        <w:lang w:eastAsia="zh-CN"/>
      </w:rPr>
      <w:t>事先书面许可，不得以任何形式或方式复制或传播本作品的任何部分。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FF3B" w14:textId="77777777" w:rsidR="00496E8F" w:rsidRDefault="00496E8F" w:rsidP="00545697">
      <w:r>
        <w:separator/>
      </w:r>
    </w:p>
  </w:footnote>
  <w:footnote w:type="continuationSeparator" w:id="0">
    <w:p w14:paraId="19B8D635" w14:textId="77777777" w:rsidR="00496E8F" w:rsidRDefault="00496E8F" w:rsidP="0054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6719" w14:textId="070380EF" w:rsidR="007418D4" w:rsidRDefault="00494D67" w:rsidP="00545697">
    <w:pPr>
      <w:rPr>
        <w:noProof/>
      </w:rPr>
    </w:pPr>
    <w:r>
      <w:rPr>
        <w:noProof/>
      </w:rPr>
      <w:drawing>
        <wp:anchor distT="0" distB="0" distL="114300" distR="114300" simplePos="0" relativeHeight="251658240" behindDoc="0" locked="0" layoutInCell="1" allowOverlap="0" wp14:anchorId="7CA29D88" wp14:editId="0A2AE805">
          <wp:simplePos x="0" y="0"/>
          <wp:positionH relativeFrom="rightMargin">
            <wp:posOffset>-1849755</wp:posOffset>
          </wp:positionH>
          <wp:positionV relativeFrom="page">
            <wp:posOffset>200025</wp:posOffset>
          </wp:positionV>
          <wp:extent cx="1915648" cy="6730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15648" cy="673066"/>
                  </a:xfrm>
                  <a:prstGeom prst="rect">
                    <a:avLst/>
                  </a:prstGeom>
                </pic:spPr>
              </pic:pic>
            </a:graphicData>
          </a:graphic>
          <wp14:sizeRelH relativeFrom="margin">
            <wp14:pctWidth>0</wp14:pctWidth>
          </wp14:sizeRelH>
          <wp14:sizeRelV relativeFrom="margin">
            <wp14:pctHeight>0</wp14:pctHeight>
          </wp14:sizeRelV>
        </wp:anchor>
      </w:drawing>
    </w:r>
  </w:p>
  <w:p w14:paraId="6B181C21" w14:textId="440B0DE1" w:rsidR="007418D4" w:rsidRDefault="007418D4" w:rsidP="00545697"/>
  <w:p w14:paraId="0F529ED7" w14:textId="213EF32B" w:rsidR="007418D4" w:rsidRDefault="007418D4" w:rsidP="005456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257B"/>
    <w:multiLevelType w:val="hybridMultilevel"/>
    <w:tmpl w:val="A64086BC"/>
    <w:lvl w:ilvl="0" w:tplc="72081EA4">
      <w:start w:val="1"/>
      <w:numFmt w:val="bullet"/>
      <w:pStyle w:val="Opsomming"/>
      <w:lvlText w:val=""/>
      <w:lvlJc w:val="left"/>
      <w:pPr>
        <w:ind w:left="284" w:hanging="284"/>
      </w:pPr>
      <w:rPr>
        <w:rFonts w:ascii="Symbol" w:hAnsi="Symbol" w:hint="default"/>
        <w:color w:val="FF5E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9065ED"/>
    <w:multiLevelType w:val="hybridMultilevel"/>
    <w:tmpl w:val="A2065C0A"/>
    <w:lvl w:ilvl="0" w:tplc="125A464E">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430B03"/>
    <w:multiLevelType w:val="hybridMultilevel"/>
    <w:tmpl w:val="61626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EA69BF"/>
    <w:multiLevelType w:val="hybridMultilevel"/>
    <w:tmpl w:val="91F28A64"/>
    <w:lvl w:ilvl="0" w:tplc="00EE12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087809"/>
    <w:multiLevelType w:val="hybridMultilevel"/>
    <w:tmpl w:val="974AA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7926626">
    <w:abstractNumId w:val="4"/>
  </w:num>
  <w:num w:numId="2" w16cid:durableId="1407722210">
    <w:abstractNumId w:val="3"/>
  </w:num>
  <w:num w:numId="3" w16cid:durableId="316571091">
    <w:abstractNumId w:val="1"/>
  </w:num>
  <w:num w:numId="4" w16cid:durableId="135539221">
    <w:abstractNumId w:val="2"/>
  </w:num>
  <w:num w:numId="5" w16cid:durableId="10192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D4"/>
    <w:rsid w:val="00000314"/>
    <w:rsid w:val="00032191"/>
    <w:rsid w:val="00037E3B"/>
    <w:rsid w:val="00054AAA"/>
    <w:rsid w:val="00074335"/>
    <w:rsid w:val="00086293"/>
    <w:rsid w:val="00087E1C"/>
    <w:rsid w:val="000A1B68"/>
    <w:rsid w:val="000A6E02"/>
    <w:rsid w:val="000B1A37"/>
    <w:rsid w:val="000D13D1"/>
    <w:rsid w:val="000D5276"/>
    <w:rsid w:val="00106F77"/>
    <w:rsid w:val="001117CF"/>
    <w:rsid w:val="00124D1C"/>
    <w:rsid w:val="001502C7"/>
    <w:rsid w:val="00154F9E"/>
    <w:rsid w:val="00156ECF"/>
    <w:rsid w:val="0016115A"/>
    <w:rsid w:val="001616E4"/>
    <w:rsid w:val="001A1698"/>
    <w:rsid w:val="001B1194"/>
    <w:rsid w:val="001B1317"/>
    <w:rsid w:val="001B5BC8"/>
    <w:rsid w:val="001C16EE"/>
    <w:rsid w:val="001E7884"/>
    <w:rsid w:val="00216950"/>
    <w:rsid w:val="0022005A"/>
    <w:rsid w:val="00221DF7"/>
    <w:rsid w:val="00230594"/>
    <w:rsid w:val="002658AA"/>
    <w:rsid w:val="002707F0"/>
    <w:rsid w:val="00274865"/>
    <w:rsid w:val="002A5DF9"/>
    <w:rsid w:val="002B6CE4"/>
    <w:rsid w:val="002D52F8"/>
    <w:rsid w:val="002D5F42"/>
    <w:rsid w:val="002E28EE"/>
    <w:rsid w:val="002F47A9"/>
    <w:rsid w:val="002F70B7"/>
    <w:rsid w:val="00303818"/>
    <w:rsid w:val="003145F1"/>
    <w:rsid w:val="003620F2"/>
    <w:rsid w:val="00372CC6"/>
    <w:rsid w:val="003778DB"/>
    <w:rsid w:val="003B02D5"/>
    <w:rsid w:val="003D3ECA"/>
    <w:rsid w:val="003D4EF2"/>
    <w:rsid w:val="004027A5"/>
    <w:rsid w:val="0041642E"/>
    <w:rsid w:val="004174F6"/>
    <w:rsid w:val="00434B36"/>
    <w:rsid w:val="00446988"/>
    <w:rsid w:val="00454B11"/>
    <w:rsid w:val="00466E27"/>
    <w:rsid w:val="00475AF2"/>
    <w:rsid w:val="00494D67"/>
    <w:rsid w:val="00496E8F"/>
    <w:rsid w:val="004A0B4C"/>
    <w:rsid w:val="004B621D"/>
    <w:rsid w:val="004B6833"/>
    <w:rsid w:val="00512C52"/>
    <w:rsid w:val="00517BDE"/>
    <w:rsid w:val="00523125"/>
    <w:rsid w:val="00545697"/>
    <w:rsid w:val="00551E55"/>
    <w:rsid w:val="00552519"/>
    <w:rsid w:val="0057217E"/>
    <w:rsid w:val="00587309"/>
    <w:rsid w:val="005A7061"/>
    <w:rsid w:val="005B1B27"/>
    <w:rsid w:val="005B6BFF"/>
    <w:rsid w:val="005E1062"/>
    <w:rsid w:val="005E7AA1"/>
    <w:rsid w:val="00601F73"/>
    <w:rsid w:val="0060388C"/>
    <w:rsid w:val="0061089F"/>
    <w:rsid w:val="006114B2"/>
    <w:rsid w:val="00622DFC"/>
    <w:rsid w:val="00647FD2"/>
    <w:rsid w:val="00652A93"/>
    <w:rsid w:val="00664540"/>
    <w:rsid w:val="0066573B"/>
    <w:rsid w:val="00677B84"/>
    <w:rsid w:val="00690528"/>
    <w:rsid w:val="006A7133"/>
    <w:rsid w:val="006E5649"/>
    <w:rsid w:val="00701767"/>
    <w:rsid w:val="00703A06"/>
    <w:rsid w:val="00721ACB"/>
    <w:rsid w:val="00732CA4"/>
    <w:rsid w:val="007418D4"/>
    <w:rsid w:val="00747D26"/>
    <w:rsid w:val="00757FF2"/>
    <w:rsid w:val="00763BA6"/>
    <w:rsid w:val="0077038B"/>
    <w:rsid w:val="00787B92"/>
    <w:rsid w:val="007902C3"/>
    <w:rsid w:val="00793645"/>
    <w:rsid w:val="007C64FB"/>
    <w:rsid w:val="007F05AE"/>
    <w:rsid w:val="00800AF2"/>
    <w:rsid w:val="008174FF"/>
    <w:rsid w:val="00832902"/>
    <w:rsid w:val="0087218B"/>
    <w:rsid w:val="008906B7"/>
    <w:rsid w:val="00894DCF"/>
    <w:rsid w:val="008A066A"/>
    <w:rsid w:val="008A4F9E"/>
    <w:rsid w:val="008A6312"/>
    <w:rsid w:val="008C6238"/>
    <w:rsid w:val="008E34EF"/>
    <w:rsid w:val="008F51C3"/>
    <w:rsid w:val="009025FD"/>
    <w:rsid w:val="00917240"/>
    <w:rsid w:val="00956616"/>
    <w:rsid w:val="009569FE"/>
    <w:rsid w:val="009631FF"/>
    <w:rsid w:val="00982071"/>
    <w:rsid w:val="00987B08"/>
    <w:rsid w:val="00995467"/>
    <w:rsid w:val="00996A25"/>
    <w:rsid w:val="009A10C3"/>
    <w:rsid w:val="009C5D07"/>
    <w:rsid w:val="009D3BC4"/>
    <w:rsid w:val="009D65FF"/>
    <w:rsid w:val="009E6A16"/>
    <w:rsid w:val="009E78F1"/>
    <w:rsid w:val="009F17B9"/>
    <w:rsid w:val="009F1E4A"/>
    <w:rsid w:val="009F4464"/>
    <w:rsid w:val="00A005AD"/>
    <w:rsid w:val="00A00C80"/>
    <w:rsid w:val="00A079A8"/>
    <w:rsid w:val="00A12F4A"/>
    <w:rsid w:val="00A23392"/>
    <w:rsid w:val="00A337AD"/>
    <w:rsid w:val="00A64BA6"/>
    <w:rsid w:val="00A64F86"/>
    <w:rsid w:val="00A701EF"/>
    <w:rsid w:val="00A86B2F"/>
    <w:rsid w:val="00AB2835"/>
    <w:rsid w:val="00AB4ADA"/>
    <w:rsid w:val="00AD463B"/>
    <w:rsid w:val="00AD774A"/>
    <w:rsid w:val="00AE6E5A"/>
    <w:rsid w:val="00AF6437"/>
    <w:rsid w:val="00B05864"/>
    <w:rsid w:val="00B06646"/>
    <w:rsid w:val="00B13BF9"/>
    <w:rsid w:val="00B15BB0"/>
    <w:rsid w:val="00B65CFA"/>
    <w:rsid w:val="00B72084"/>
    <w:rsid w:val="00B75BAF"/>
    <w:rsid w:val="00B9285A"/>
    <w:rsid w:val="00B95BD7"/>
    <w:rsid w:val="00BA7146"/>
    <w:rsid w:val="00BB3A22"/>
    <w:rsid w:val="00BC75F0"/>
    <w:rsid w:val="00BD7174"/>
    <w:rsid w:val="00BE0D16"/>
    <w:rsid w:val="00C3348B"/>
    <w:rsid w:val="00C64226"/>
    <w:rsid w:val="00C648E4"/>
    <w:rsid w:val="00C70202"/>
    <w:rsid w:val="00CA65AC"/>
    <w:rsid w:val="00CC00B3"/>
    <w:rsid w:val="00CC5022"/>
    <w:rsid w:val="00D07847"/>
    <w:rsid w:val="00D27695"/>
    <w:rsid w:val="00D33F31"/>
    <w:rsid w:val="00D56422"/>
    <w:rsid w:val="00D67C0E"/>
    <w:rsid w:val="00D93012"/>
    <w:rsid w:val="00DA1FB2"/>
    <w:rsid w:val="00DA4514"/>
    <w:rsid w:val="00DF4B30"/>
    <w:rsid w:val="00E003F3"/>
    <w:rsid w:val="00E02125"/>
    <w:rsid w:val="00E048B9"/>
    <w:rsid w:val="00E143A7"/>
    <w:rsid w:val="00E349BD"/>
    <w:rsid w:val="00E407E0"/>
    <w:rsid w:val="00E417BE"/>
    <w:rsid w:val="00E51759"/>
    <w:rsid w:val="00E605B2"/>
    <w:rsid w:val="00E67A03"/>
    <w:rsid w:val="00E75710"/>
    <w:rsid w:val="00E8018B"/>
    <w:rsid w:val="00E83F25"/>
    <w:rsid w:val="00E92158"/>
    <w:rsid w:val="00EB63C5"/>
    <w:rsid w:val="00EC42B0"/>
    <w:rsid w:val="00EF2B70"/>
    <w:rsid w:val="00F26C92"/>
    <w:rsid w:val="00F66F6B"/>
    <w:rsid w:val="00FA4CB7"/>
    <w:rsid w:val="00FA7417"/>
    <w:rsid w:val="00FB56FD"/>
    <w:rsid w:val="00FD2A8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402CB"/>
  <w15:chartTrackingRefBased/>
  <w15:docId w15:val="{77ED5E60-1E76-CA45-934E-0E3DAC63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950"/>
    <w:rPr>
      <w:rFonts w:cs="Calibri (Hoofdtekst)"/>
      <w:color w:val="002866"/>
      <w:sz w:val="20"/>
      <w:szCs w:val="20"/>
      <w:lang w:val="en-GB"/>
    </w:rPr>
  </w:style>
  <w:style w:type="paragraph" w:styleId="1">
    <w:name w:val="heading 1"/>
    <w:basedOn w:val="a"/>
    <w:next w:val="a"/>
    <w:link w:val="10"/>
    <w:autoRedefine/>
    <w:uiPriority w:val="9"/>
    <w:qFormat/>
    <w:rsid w:val="00D33F31"/>
    <w:pPr>
      <w:adjustRightInd w:val="0"/>
      <w:outlineLvl w:val="0"/>
    </w:pPr>
    <w:rPr>
      <w:b/>
      <w:bCs/>
      <w:noProof/>
      <w:color w:val="F26A14"/>
      <w:sz w:val="28"/>
      <w:szCs w:val="28"/>
      <w:lang w:eastAsia="zh-CN"/>
    </w:rPr>
  </w:style>
  <w:style w:type="paragraph" w:styleId="2">
    <w:name w:val="heading 2"/>
    <w:basedOn w:val="a"/>
    <w:next w:val="a"/>
    <w:link w:val="20"/>
    <w:uiPriority w:val="9"/>
    <w:unhideWhenUsed/>
    <w:qFormat/>
    <w:rsid w:val="007F05AE"/>
    <w:pPr>
      <w:outlineLvl w:val="1"/>
    </w:pPr>
    <w:rPr>
      <w:rFonts w:cstheme="minorHAnsi"/>
      <w:b/>
      <w:bCs/>
      <w:sz w:val="28"/>
      <w:szCs w:val="28"/>
    </w:rPr>
  </w:style>
  <w:style w:type="paragraph" w:styleId="3">
    <w:name w:val="heading 3"/>
    <w:basedOn w:val="a"/>
    <w:next w:val="a"/>
    <w:link w:val="30"/>
    <w:uiPriority w:val="9"/>
    <w:unhideWhenUsed/>
    <w:qFormat/>
    <w:rsid w:val="0054569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33F31"/>
    <w:rPr>
      <w:rFonts w:cs="Calibri (Hoofdtekst)"/>
      <w:b/>
      <w:bCs/>
      <w:noProof/>
      <w:color w:val="F26A14"/>
      <w:sz w:val="28"/>
      <w:szCs w:val="28"/>
      <w:lang w:val="en-GB" w:eastAsia="zh-CN"/>
    </w:rPr>
  </w:style>
  <w:style w:type="character" w:customStyle="1" w:styleId="20">
    <w:name w:val="标题 2 字符"/>
    <w:basedOn w:val="a0"/>
    <w:link w:val="2"/>
    <w:uiPriority w:val="9"/>
    <w:rsid w:val="007F05AE"/>
    <w:rPr>
      <w:rFonts w:cstheme="minorHAnsi"/>
      <w:b/>
      <w:bCs/>
      <w:color w:val="002866"/>
      <w:sz w:val="28"/>
      <w:szCs w:val="28"/>
      <w:lang w:val="en-GB"/>
    </w:rPr>
  </w:style>
  <w:style w:type="paragraph" w:styleId="a3">
    <w:name w:val="footer"/>
    <w:basedOn w:val="a"/>
    <w:link w:val="a4"/>
    <w:autoRedefine/>
    <w:uiPriority w:val="99"/>
    <w:unhideWhenUsed/>
    <w:qFormat/>
    <w:rsid w:val="00087E1C"/>
    <w:pPr>
      <w:tabs>
        <w:tab w:val="center" w:pos="284"/>
      </w:tabs>
    </w:pPr>
    <w:rPr>
      <w:bCs/>
      <w:color w:val="D0CECE" w:themeColor="background2" w:themeShade="E6"/>
      <w:sz w:val="14"/>
    </w:rPr>
  </w:style>
  <w:style w:type="character" w:customStyle="1" w:styleId="a4">
    <w:name w:val="页脚 字符"/>
    <w:basedOn w:val="a0"/>
    <w:link w:val="a3"/>
    <w:uiPriority w:val="99"/>
    <w:rsid w:val="00087E1C"/>
    <w:rPr>
      <w:rFonts w:cs="Calibri (Hoofdtekst)"/>
      <w:bCs/>
      <w:color w:val="D0CECE" w:themeColor="background2" w:themeShade="E6"/>
      <w:sz w:val="14"/>
      <w:szCs w:val="20"/>
      <w:lang w:val="en-GB"/>
    </w:rPr>
  </w:style>
  <w:style w:type="character" w:styleId="a5">
    <w:name w:val="Placeholder Text"/>
    <w:basedOn w:val="a0"/>
    <w:uiPriority w:val="99"/>
    <w:semiHidden/>
    <w:rsid w:val="007418D4"/>
    <w:rPr>
      <w:rFonts w:asciiTheme="minorHAnsi" w:hAnsiTheme="minorHAnsi"/>
      <w:color w:val="808080"/>
      <w:sz w:val="20"/>
    </w:rPr>
  </w:style>
  <w:style w:type="character" w:customStyle="1" w:styleId="30">
    <w:name w:val="标题 3 字符"/>
    <w:basedOn w:val="a0"/>
    <w:link w:val="3"/>
    <w:uiPriority w:val="9"/>
    <w:rsid w:val="00545697"/>
    <w:rPr>
      <w:rFonts w:asciiTheme="minorHAnsi" w:hAnsiTheme="minorHAnsi"/>
      <w:color w:val="000000" w:themeColor="text1"/>
      <w:sz w:val="20"/>
    </w:rPr>
  </w:style>
  <w:style w:type="paragraph" w:customStyle="1" w:styleId="Tabel">
    <w:name w:val="Tabel"/>
    <w:basedOn w:val="a"/>
    <w:autoRedefine/>
    <w:qFormat/>
    <w:rsid w:val="00D27695"/>
    <w:pPr>
      <w:widowControl w:val="0"/>
      <w:tabs>
        <w:tab w:val="left" w:pos="284"/>
      </w:tabs>
      <w:adjustRightInd w:val="0"/>
      <w:snapToGrid w:val="0"/>
      <w:spacing w:after="80" w:line="240" w:lineRule="exact"/>
    </w:pPr>
    <w:rPr>
      <w:sz w:val="16"/>
    </w:rPr>
  </w:style>
  <w:style w:type="character" w:styleId="a6">
    <w:name w:val="annotation reference"/>
    <w:basedOn w:val="a0"/>
    <w:uiPriority w:val="99"/>
    <w:semiHidden/>
    <w:unhideWhenUsed/>
    <w:rsid w:val="00F66F6B"/>
    <w:rPr>
      <w:rFonts w:asciiTheme="minorHAnsi" w:hAnsiTheme="minorHAnsi"/>
      <w:color w:val="000000" w:themeColor="text1"/>
      <w:sz w:val="16"/>
      <w:szCs w:val="16"/>
    </w:rPr>
  </w:style>
  <w:style w:type="paragraph" w:customStyle="1" w:styleId="Tabelbold">
    <w:name w:val="Tabel bold"/>
    <w:basedOn w:val="Tabel"/>
    <w:autoRedefine/>
    <w:qFormat/>
    <w:rsid w:val="00475AF2"/>
    <w:pPr>
      <w:contextualSpacing/>
    </w:pPr>
    <w:rPr>
      <w:b/>
    </w:rPr>
  </w:style>
  <w:style w:type="paragraph" w:customStyle="1" w:styleId="tabelkopje">
    <w:name w:val="tabel kopje"/>
    <w:basedOn w:val="Tabel"/>
    <w:qFormat/>
    <w:rsid w:val="00A64F86"/>
    <w:rPr>
      <w:b/>
      <w:smallCaps/>
      <w:color w:val="FF5E00"/>
      <w:spacing w:val="20"/>
    </w:rPr>
  </w:style>
  <w:style w:type="paragraph" w:styleId="a7">
    <w:name w:val="annotation subject"/>
    <w:basedOn w:val="a"/>
    <w:next w:val="a"/>
    <w:link w:val="a8"/>
    <w:uiPriority w:val="99"/>
    <w:semiHidden/>
    <w:unhideWhenUsed/>
    <w:rsid w:val="00545697"/>
    <w:rPr>
      <w:b/>
      <w:bCs/>
    </w:rPr>
  </w:style>
  <w:style w:type="character" w:customStyle="1" w:styleId="a8">
    <w:name w:val="批注主题 字符"/>
    <w:basedOn w:val="a0"/>
    <w:link w:val="a7"/>
    <w:uiPriority w:val="99"/>
    <w:semiHidden/>
    <w:rsid w:val="00545697"/>
    <w:rPr>
      <w:rFonts w:asciiTheme="minorHAnsi" w:hAnsiTheme="minorHAnsi"/>
      <w:b/>
      <w:bCs/>
      <w:color w:val="000000" w:themeColor="text1"/>
      <w:sz w:val="20"/>
      <w:szCs w:val="20"/>
    </w:rPr>
  </w:style>
  <w:style w:type="paragraph" w:customStyle="1" w:styleId="Bijschrift2">
    <w:name w:val="Bijschrift 2"/>
    <w:basedOn w:val="a"/>
    <w:autoRedefine/>
    <w:qFormat/>
    <w:rsid w:val="001C16EE"/>
    <w:pPr>
      <w:tabs>
        <w:tab w:val="left" w:pos="284"/>
      </w:tabs>
      <w:jc w:val="center"/>
    </w:pPr>
    <w:rPr>
      <w:sz w:val="16"/>
      <w:szCs w:val="16"/>
      <w:lang w:val="nl-NL"/>
    </w:rPr>
  </w:style>
  <w:style w:type="character" w:styleId="a9">
    <w:name w:val="Unresolved Mention"/>
    <w:basedOn w:val="a0"/>
    <w:uiPriority w:val="99"/>
    <w:semiHidden/>
    <w:unhideWhenUsed/>
    <w:rsid w:val="00124D1C"/>
    <w:rPr>
      <w:rFonts w:asciiTheme="minorHAnsi" w:hAnsiTheme="minorHAnsi"/>
      <w:color w:val="605E5C"/>
      <w:sz w:val="20"/>
      <w:shd w:val="clear" w:color="auto" w:fill="E1DFDD"/>
    </w:rPr>
  </w:style>
  <w:style w:type="character" w:styleId="aa">
    <w:name w:val="Hyperlink"/>
    <w:uiPriority w:val="99"/>
    <w:unhideWhenUsed/>
    <w:rsid w:val="00A64F86"/>
    <w:rPr>
      <w:u w:val="single"/>
    </w:rPr>
  </w:style>
  <w:style w:type="paragraph" w:customStyle="1" w:styleId="Adresregel">
    <w:name w:val="Adresregel"/>
    <w:basedOn w:val="a"/>
    <w:autoRedefine/>
    <w:qFormat/>
    <w:rsid w:val="00087E1C"/>
    <w:pPr>
      <w:tabs>
        <w:tab w:val="left" w:pos="284"/>
      </w:tabs>
    </w:pPr>
    <w:rPr>
      <w:b/>
      <w:bCs/>
      <w:sz w:val="16"/>
    </w:rPr>
  </w:style>
  <w:style w:type="character" w:styleId="ab">
    <w:name w:val="FollowedHyperlink"/>
    <w:basedOn w:val="a0"/>
    <w:uiPriority w:val="99"/>
    <w:semiHidden/>
    <w:unhideWhenUsed/>
    <w:rsid w:val="00216950"/>
    <w:rPr>
      <w:rFonts w:asciiTheme="minorHAnsi" w:hAnsiTheme="minorHAnsi"/>
      <w:color w:val="954F72" w:themeColor="followedHyperlink"/>
      <w:sz w:val="20"/>
      <w:u w:val="single"/>
    </w:rPr>
  </w:style>
  <w:style w:type="paragraph" w:customStyle="1" w:styleId="Tussenkopje">
    <w:name w:val="Tussenkopje"/>
    <w:basedOn w:val="a"/>
    <w:qFormat/>
    <w:rsid w:val="00216950"/>
    <w:rPr>
      <w:b/>
      <w:bCs/>
    </w:rPr>
  </w:style>
  <w:style w:type="paragraph" w:styleId="ac">
    <w:name w:val="header"/>
    <w:basedOn w:val="a"/>
    <w:link w:val="ad"/>
    <w:uiPriority w:val="99"/>
    <w:unhideWhenUsed/>
    <w:rsid w:val="00EF2B70"/>
    <w:pPr>
      <w:tabs>
        <w:tab w:val="center" w:pos="4536"/>
        <w:tab w:val="right" w:pos="9072"/>
      </w:tabs>
    </w:pPr>
  </w:style>
  <w:style w:type="character" w:customStyle="1" w:styleId="ad">
    <w:name w:val="页眉 字符"/>
    <w:basedOn w:val="a0"/>
    <w:link w:val="ac"/>
    <w:uiPriority w:val="99"/>
    <w:rsid w:val="00EF2B70"/>
    <w:rPr>
      <w:rFonts w:cs="Calibri (Hoofdtekst)"/>
      <w:color w:val="002866"/>
      <w:sz w:val="20"/>
      <w:szCs w:val="20"/>
      <w:lang w:val="en-GB"/>
    </w:rPr>
  </w:style>
  <w:style w:type="paragraph" w:styleId="ae">
    <w:name w:val="List Paragraph"/>
    <w:basedOn w:val="a"/>
    <w:uiPriority w:val="34"/>
    <w:qFormat/>
    <w:rsid w:val="000D5276"/>
    <w:pPr>
      <w:ind w:left="720"/>
      <w:contextualSpacing/>
    </w:pPr>
  </w:style>
  <w:style w:type="paragraph" w:customStyle="1" w:styleId="Opsomming">
    <w:name w:val="Opsomming"/>
    <w:basedOn w:val="ae"/>
    <w:qFormat/>
    <w:rsid w:val="007F05AE"/>
    <w:pPr>
      <w:numPr>
        <w:numId w:val="5"/>
      </w:numPr>
    </w:pPr>
  </w:style>
  <w:style w:type="paragraph" w:customStyle="1" w:styleId="Inleiding">
    <w:name w:val="Inleiding"/>
    <w:basedOn w:val="Tussenkopje"/>
    <w:qFormat/>
    <w:rsid w:val="007F05AE"/>
  </w:style>
  <w:style w:type="paragraph" w:customStyle="1" w:styleId="Toelichting">
    <w:name w:val="Toelichting"/>
    <w:basedOn w:val="a"/>
    <w:qFormat/>
    <w:rsid w:val="00494D67"/>
    <w:pPr>
      <w:spacing w:line="280" w:lineRule="exact"/>
      <w:ind w:left="4536"/>
    </w:pPr>
    <w:rPr>
      <w:noProof/>
      <w:color w:val="FF5E00"/>
    </w:rPr>
  </w:style>
  <w:style w:type="paragraph" w:customStyle="1" w:styleId="paragraph">
    <w:name w:val="paragraph"/>
    <w:basedOn w:val="a"/>
    <w:rsid w:val="00A64BA6"/>
    <w:pPr>
      <w:spacing w:before="100" w:beforeAutospacing="1" w:after="100" w:afterAutospacing="1"/>
    </w:pPr>
    <w:rPr>
      <w:rFonts w:ascii="Times New Roman" w:eastAsia="Times New Roman" w:hAnsi="Times New Roman" w:cs="Times New Roman"/>
      <w:color w:val="auto"/>
      <w:sz w:val="24"/>
      <w:szCs w:val="24"/>
      <w:lang w:val="nl-NL" w:eastAsia="nl-NL"/>
    </w:rPr>
  </w:style>
  <w:style w:type="character" w:customStyle="1" w:styleId="normaltextrun">
    <w:name w:val="normaltextrun"/>
    <w:basedOn w:val="a0"/>
    <w:rsid w:val="00A64BA6"/>
  </w:style>
  <w:style w:type="character" w:customStyle="1" w:styleId="tabchar">
    <w:name w:val="tabchar"/>
    <w:basedOn w:val="a0"/>
    <w:rsid w:val="00A64BA6"/>
  </w:style>
  <w:style w:type="character" w:customStyle="1" w:styleId="eop">
    <w:name w:val="eop"/>
    <w:basedOn w:val="a0"/>
    <w:rsid w:val="00A64BA6"/>
  </w:style>
  <w:style w:type="character" w:customStyle="1" w:styleId="scxw210633418">
    <w:name w:val="scxw210633418"/>
    <w:basedOn w:val="a0"/>
    <w:rsid w:val="00A64BA6"/>
  </w:style>
  <w:style w:type="paragraph" w:customStyle="1" w:styleId="Typeleaflet">
    <w:name w:val="Type leaflet"/>
    <w:basedOn w:val="tabelkopje"/>
    <w:qFormat/>
    <w:rsid w:val="00A64BA6"/>
    <w:rPr>
      <w:color w:val="002866"/>
    </w:rPr>
  </w:style>
  <w:style w:type="character" w:customStyle="1" w:styleId="ui-provider">
    <w:name w:val="ui-provider"/>
    <w:basedOn w:val="a0"/>
    <w:rsid w:val="00074335"/>
  </w:style>
  <w:style w:type="paragraph" w:customStyle="1" w:styleId="Default">
    <w:name w:val="Default"/>
    <w:rsid w:val="00917240"/>
    <w:pPr>
      <w:autoSpaceDE w:val="0"/>
      <w:autoSpaceDN w:val="0"/>
      <w:adjustRightInd w:val="0"/>
    </w:pPr>
    <w:rPr>
      <w:rFonts w:ascii="Univers" w:hAnsi="Univers" w:cs="Univers"/>
      <w:color w:val="000000"/>
      <w:sz w:val="24"/>
      <w:szCs w:val="24"/>
    </w:rPr>
  </w:style>
  <w:style w:type="paragraph" w:customStyle="1" w:styleId="Titel">
    <w:name w:val="Titel"/>
    <w:basedOn w:val="2"/>
    <w:autoRedefine/>
    <w:rsid w:val="00D33F3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s@tencategra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e1fcb09-f145-4370-8dd9-4f773d76d793" xsi:nil="true"/>
    <lcf76f155ced4ddcb4097134ff3c332f xmlns="7ca2be96-8395-48c1-8a49-131b4825d6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B14A83950D914BA0A424B4CA098B95" ma:contentTypeVersion="14" ma:contentTypeDescription="Create a new document." ma:contentTypeScope="" ma:versionID="89bea88b4255c20e072615cea035c7ac">
  <xsd:schema xmlns:xsd="http://www.w3.org/2001/XMLSchema" xmlns:xs="http://www.w3.org/2001/XMLSchema" xmlns:p="http://schemas.microsoft.com/office/2006/metadata/properties" xmlns:ns2="7ca2be96-8395-48c1-8a49-131b4825d666" xmlns:ns3="ce1fcb09-f145-4370-8dd9-4f773d76d793" targetNamespace="http://schemas.microsoft.com/office/2006/metadata/properties" ma:root="true" ma:fieldsID="b73d0724b440cf3a51b3248a75fe20c6" ns2:_="" ns3:_="">
    <xsd:import namespace="7ca2be96-8395-48c1-8a49-131b4825d666"/>
    <xsd:import namespace="ce1fcb09-f145-4370-8dd9-4f773d76d79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2be96-8395-48c1-8a49-131b4825d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46433a-d037-4cd2-8368-3643a3ea02d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fcb09-f145-4370-8dd9-4f773d76d79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e7c5ee-2845-4827-8168-610299014461}" ma:internalName="TaxCatchAll" ma:showField="CatchAllData" ma:web="ce1fcb09-f145-4370-8dd9-4f773d76d79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B7ABF-082A-4DC8-AE54-6F41F8AEB02E}">
  <ds:schemaRefs>
    <ds:schemaRef ds:uri="http://schemas.openxmlformats.org/officeDocument/2006/bibliography"/>
  </ds:schemaRefs>
</ds:datastoreItem>
</file>

<file path=customXml/itemProps2.xml><?xml version="1.0" encoding="utf-8"?>
<ds:datastoreItem xmlns:ds="http://schemas.openxmlformats.org/officeDocument/2006/customXml" ds:itemID="{62BD0ACF-A1E0-4ACC-A68C-EBD59A5ACE39}">
  <ds:schemaRefs>
    <ds:schemaRef ds:uri="http://schemas.microsoft.com/office/2006/metadata/properties"/>
    <ds:schemaRef ds:uri="http://schemas.microsoft.com/office/infopath/2007/PartnerControls"/>
    <ds:schemaRef ds:uri="ce1fcb09-f145-4370-8dd9-4f773d76d793"/>
    <ds:schemaRef ds:uri="7ca2be96-8395-48c1-8a49-131b4825d666"/>
  </ds:schemaRefs>
</ds:datastoreItem>
</file>

<file path=customXml/itemProps3.xml><?xml version="1.0" encoding="utf-8"?>
<ds:datastoreItem xmlns:ds="http://schemas.openxmlformats.org/officeDocument/2006/customXml" ds:itemID="{981B39C9-4AC9-41F1-9B97-AD9D324142A0}">
  <ds:schemaRefs>
    <ds:schemaRef ds:uri="http://schemas.microsoft.com/sharepoint/v3/contenttype/forms"/>
  </ds:schemaRefs>
</ds:datastoreItem>
</file>

<file path=customXml/itemProps4.xml><?xml version="1.0" encoding="utf-8"?>
<ds:datastoreItem xmlns:ds="http://schemas.openxmlformats.org/officeDocument/2006/customXml" ds:itemID="{34E66CBD-5D6D-4F12-BE2C-2562D4AA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2be96-8395-48c1-8a49-131b4825d666"/>
    <ds:schemaRef ds:uri="ce1fcb09-f145-4370-8dd9-4f773d76d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498</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Meenks-Kelder, Marleen</dc:creator>
  <cp:keywords/>
  <dc:description/>
  <cp:lastModifiedBy>Joanna Tong</cp:lastModifiedBy>
  <cp:revision>3</cp:revision>
  <cp:lastPrinted>2023-03-14T09:15:00Z</cp:lastPrinted>
  <dcterms:created xsi:type="dcterms:W3CDTF">2023-09-28T04:30:00Z</dcterms:created>
  <dcterms:modified xsi:type="dcterms:W3CDTF">2023-09-28T05:56:00Z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0x010100D2B14A83950D914BA0A424B4CA098B95</vt:lpwstr>
  </property>
  <property fmtid="{D5CDD505-2E9C-101B-9397-08002B2CF9AE}" pid="3" name="MediaServiceImageTags">
    <vt:lpwstr/>
  </property>
</Properties>
</file>